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C0428" w14:textId="77777777" w:rsidR="009E6202" w:rsidRDefault="00364174" w:rsidP="00364174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64174">
        <w:rPr>
          <w:rFonts w:ascii="Times New Roman" w:hAnsi="Times New Roman" w:cs="Times New Roman"/>
          <w:sz w:val="28"/>
          <w:szCs w:val="28"/>
        </w:rPr>
        <w:t>Методологи́ческие</w:t>
      </w:r>
      <w:proofErr w:type="spellEnd"/>
      <w:r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174">
        <w:rPr>
          <w:rFonts w:ascii="Times New Roman" w:hAnsi="Times New Roman" w:cs="Times New Roman"/>
          <w:sz w:val="28"/>
          <w:szCs w:val="28"/>
        </w:rPr>
        <w:t>при́нципы</w:t>
      </w:r>
      <w:proofErr w:type="spellEnd"/>
      <w:r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174">
        <w:rPr>
          <w:rFonts w:ascii="Times New Roman" w:hAnsi="Times New Roman" w:cs="Times New Roman"/>
          <w:sz w:val="28"/>
          <w:szCs w:val="28"/>
        </w:rPr>
        <w:t>матема́тики</w:t>
      </w:r>
      <w:proofErr w:type="spellEnd"/>
      <w:r w:rsidRPr="003641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64174">
        <w:rPr>
          <w:rFonts w:ascii="Times New Roman" w:hAnsi="Times New Roman" w:cs="Times New Roman"/>
          <w:sz w:val="28"/>
          <w:szCs w:val="28"/>
        </w:rPr>
        <w:t>компью́терных</w:t>
      </w:r>
      <w:proofErr w:type="spellEnd"/>
      <w:r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174">
        <w:rPr>
          <w:rFonts w:ascii="Times New Roman" w:hAnsi="Times New Roman" w:cs="Times New Roman"/>
          <w:sz w:val="28"/>
          <w:szCs w:val="28"/>
        </w:rPr>
        <w:t>нау́к</w:t>
      </w:r>
      <w:proofErr w:type="spellEnd"/>
    </w:p>
    <w:p w14:paraId="78218C69" w14:textId="3977A437" w:rsidR="0016253F" w:rsidRPr="009E6202" w:rsidRDefault="0016253F" w:rsidP="009E620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E6202">
        <w:rPr>
          <w:rFonts w:ascii="Times New Roman" w:hAnsi="Times New Roman" w:cs="Times New Roman"/>
          <w:bCs/>
          <w:sz w:val="25"/>
          <w:szCs w:val="25"/>
        </w:rPr>
        <w:t>Матема́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тика</w:t>
      </w:r>
      <w:proofErr w:type="spellEnd"/>
      <w:r w:rsidRPr="009E6202">
        <w:rPr>
          <w:rFonts w:ascii="Times New Roman" w:hAnsi="Times New Roman" w:cs="Times New Roman"/>
          <w:bCs/>
          <w:sz w:val="25"/>
          <w:szCs w:val="25"/>
        </w:rPr>
        <w:t xml:space="preserve"> —</w:t>
      </w:r>
      <w:proofErr w:type="spellStart"/>
      <w:r w:rsidRPr="009E6202">
        <w:rPr>
          <w:rFonts w:ascii="Times New Roman" w:hAnsi="Times New Roman" w:cs="Times New Roman"/>
          <w:bCs/>
          <w:sz w:val="25"/>
          <w:szCs w:val="25"/>
        </w:rPr>
        <w:t>нау́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ка</w:t>
      </w:r>
      <w:proofErr w:type="spellEnd"/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о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spellStart"/>
      <w:r w:rsidRPr="009E6202">
        <w:rPr>
          <w:rFonts w:ascii="Times New Roman" w:eastAsia="等线" w:hAnsi="Times New Roman" w:cs="Times New Roman"/>
          <w:bCs/>
          <w:sz w:val="25"/>
          <w:szCs w:val="25"/>
        </w:rPr>
        <w:t>структу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рах</w:t>
      </w:r>
      <w:proofErr w:type="spellEnd"/>
      <w:r w:rsidRPr="009E6202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поря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дке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отноше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ниях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постро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енных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на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осно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ве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опера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ций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счёта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измере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сравне</w:t>
      </w:r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9E6202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об</w:t>
      </w:r>
      <w:proofErr w:type="spellStart"/>
      <w:r w:rsidRPr="009E6202">
        <w:rPr>
          <w:rFonts w:ascii="Times New Roman" w:hAnsi="Times New Roman" w:cs="Times New Roman"/>
          <w:bCs/>
          <w:sz w:val="25"/>
          <w:szCs w:val="25"/>
        </w:rPr>
        <w:t>ъе</w:t>
      </w:r>
      <w:proofErr w:type="spellEnd"/>
      <w:r w:rsidRPr="009E6202">
        <w:rPr>
          <w:rFonts w:ascii="Times New Roman" w:hAnsi="Times New Roman" w:cs="Times New Roman"/>
          <w:bCs/>
          <w:sz w:val="25"/>
          <w:szCs w:val="25"/>
        </w:rPr>
        <w:t>́</w:t>
      </w:r>
      <w:r w:rsidRPr="009E6202">
        <w:rPr>
          <w:rFonts w:ascii="Times New Roman" w:eastAsia="等线" w:hAnsi="Times New Roman" w:cs="Times New Roman"/>
          <w:bCs/>
          <w:sz w:val="25"/>
          <w:szCs w:val="25"/>
        </w:rPr>
        <w:t>ктов</w:t>
      </w:r>
      <w:r w:rsidRPr="009E6202">
        <w:rPr>
          <w:rFonts w:ascii="Times New Roman" w:hAnsi="Times New Roman" w:cs="Times New Roman"/>
          <w:bCs/>
          <w:sz w:val="25"/>
          <w:szCs w:val="25"/>
        </w:rPr>
        <w:t>.</w:t>
      </w:r>
    </w:p>
    <w:p w14:paraId="3A149041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Объе́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изуче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–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что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тако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число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́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как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оно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́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существу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ет</w:t>
      </w:r>
    </w:p>
    <w:p w14:paraId="41EEEE0C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Предме́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изуче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-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простра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нственные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фо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рмы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коли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чественные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отноше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фу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нкции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«физи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ческой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реа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льности»</w:t>
      </w:r>
    </w:p>
    <w:p w14:paraId="062F1370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Компью́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терные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нау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–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нау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тодах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проце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ссах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сбо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хране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обрабо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переда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ана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лиза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оце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информа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ции</w:t>
      </w:r>
      <w:r w:rsidRPr="0016253F">
        <w:rPr>
          <w:rFonts w:ascii="Times New Roman" w:hAnsi="Times New Roman" w:cs="Times New Roman"/>
          <w:bCs/>
          <w:sz w:val="25"/>
          <w:szCs w:val="25"/>
        </w:rPr>
        <w:t>.</w:t>
      </w:r>
    </w:p>
    <w:p w14:paraId="57095154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Объе́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–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ти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да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нных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нформацио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структу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взаимоде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йствия</w:t>
      </w:r>
    </w:p>
    <w:p w14:paraId="1B81F2B6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Предме́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–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проце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ссы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алгори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тмы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тельные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маши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ны</w:t>
      </w:r>
    </w:p>
    <w:p w14:paraId="6348F8DF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</w:p>
    <w:p w14:paraId="01806B2B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Матема́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тика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-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бо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лее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нкий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инструме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чем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компью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терные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нау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Одна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ко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сего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дняшний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день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матема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тика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тре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бует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её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представле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рез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моде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ли</w:t>
      </w:r>
      <w:r w:rsidRPr="0016253F">
        <w:rPr>
          <w:rFonts w:ascii="Times New Roman" w:hAnsi="Times New Roman" w:cs="Times New Roman"/>
          <w:bCs/>
          <w:sz w:val="25"/>
          <w:szCs w:val="25"/>
        </w:rPr>
        <w:t>, кото́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гут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быть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числены</w:t>
      </w:r>
      <w:r w:rsidRPr="0016253F">
        <w:rPr>
          <w:rFonts w:ascii="Times New Roman" w:hAnsi="Times New Roman" w:cs="Times New Roman"/>
          <w:bCs/>
          <w:sz w:val="25"/>
          <w:szCs w:val="25"/>
        </w:rPr>
        <w:t>.</w:t>
      </w:r>
    </w:p>
    <w:p w14:paraId="369BF02B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Пробле́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мы</w:t>
      </w:r>
      <w:r w:rsidRPr="0016253F">
        <w:rPr>
          <w:rFonts w:ascii="Times New Roman" w:hAnsi="Times New Roman" w:cs="Times New Roman"/>
          <w:bCs/>
          <w:sz w:val="25"/>
          <w:szCs w:val="25"/>
        </w:rPr>
        <w:t>:</w:t>
      </w:r>
    </w:p>
    <w:p w14:paraId="17596729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1.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Матема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тика</w:t>
      </w:r>
    </w:p>
    <w:p w14:paraId="5BD73E0D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Формирова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поня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сла</w:t>
      </w:r>
      <w:r w:rsidRPr="0016253F">
        <w:rPr>
          <w:rFonts w:ascii="Times New Roman" w:hAnsi="Times New Roman" w:cs="Times New Roman"/>
          <w:bCs/>
          <w:sz w:val="25"/>
          <w:szCs w:val="25"/>
        </w:rPr>
        <w:t>|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числа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́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конте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ксте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геоме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трии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гики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арифме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ана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лиза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тополо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гии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рии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ры</w:t>
      </w:r>
    </w:p>
    <w:p w14:paraId="6B744E5D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 xml:space="preserve">От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чи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сел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фу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нкций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алгори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тмам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–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физи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чески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реализу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емым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фу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нкциям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оня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мость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перечисли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мость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разреши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мость</w:t>
      </w:r>
    </w:p>
    <w:p w14:paraId="67EF3739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2.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Компью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терные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нау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ки</w:t>
      </w:r>
    </w:p>
    <w:p w14:paraId="5F268635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 xml:space="preserve">Диофант, Р. </w:t>
      </w:r>
      <w:proofErr w:type="spellStart"/>
      <w:r w:rsidRPr="0016253F">
        <w:rPr>
          <w:rFonts w:ascii="Times New Roman" w:hAnsi="Times New Roman" w:cs="Times New Roman"/>
          <w:bCs/>
          <w:sz w:val="25"/>
          <w:szCs w:val="25"/>
        </w:rPr>
        <w:t>Лулий</w:t>
      </w:r>
      <w:proofErr w:type="spellEnd"/>
      <w:r w:rsidRPr="0016253F">
        <w:rPr>
          <w:rFonts w:ascii="Times New Roman" w:hAnsi="Times New Roman" w:cs="Times New Roman"/>
          <w:bCs/>
          <w:sz w:val="25"/>
          <w:szCs w:val="25"/>
        </w:rPr>
        <w:t>, Ко́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рсаков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Бэббидж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Тью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ринг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др</w:t>
      </w:r>
      <w:r w:rsidRPr="0016253F">
        <w:rPr>
          <w:rFonts w:ascii="Times New Roman" w:hAnsi="Times New Roman" w:cs="Times New Roman"/>
          <w:bCs/>
          <w:sz w:val="25"/>
          <w:szCs w:val="25"/>
        </w:rPr>
        <w:t>.</w:t>
      </w:r>
    </w:p>
    <w:p w14:paraId="63F78CCC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>Фи́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зика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ний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: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эне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ргия</w:t>
      </w:r>
      <w:r w:rsidRPr="0016253F">
        <w:rPr>
          <w:rFonts w:ascii="Times New Roman" w:hAnsi="Times New Roman" w:cs="Times New Roman"/>
          <w:bCs/>
          <w:sz w:val="25"/>
          <w:szCs w:val="25"/>
        </w:rPr>
        <w:t>/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ма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сса</w:t>
      </w:r>
      <w:r w:rsidRPr="0016253F">
        <w:rPr>
          <w:rFonts w:ascii="Times New Roman" w:hAnsi="Times New Roman" w:cs="Times New Roman"/>
          <w:bCs/>
          <w:sz w:val="25"/>
          <w:szCs w:val="25"/>
        </w:rPr>
        <w:t>/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тепло</w:t>
      </w:r>
      <w:r w:rsidRPr="0016253F">
        <w:rPr>
          <w:rFonts w:ascii="Times New Roman" w:hAnsi="Times New Roman" w:cs="Times New Roman"/>
          <w:bCs/>
          <w:sz w:val="25"/>
          <w:szCs w:val="25"/>
        </w:rPr>
        <w:t>́/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число</w:t>
      </w:r>
      <w:r w:rsidRPr="0016253F">
        <w:rPr>
          <w:rFonts w:ascii="Times New Roman" w:hAnsi="Times New Roman" w:cs="Times New Roman"/>
          <w:bCs/>
          <w:sz w:val="25"/>
          <w:szCs w:val="25"/>
        </w:rPr>
        <w:t>́/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информа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ция</w:t>
      </w:r>
    </w:p>
    <w:p w14:paraId="2AE15D61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>Прямы́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зада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чи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компью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терных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нау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к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–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алгори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тмы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</w:t>
      </w:r>
      <w:r w:rsidRPr="0016253F">
        <w:rPr>
          <w:rFonts w:ascii="Times New Roman" w:hAnsi="Times New Roman" w:cs="Times New Roman"/>
          <w:bCs/>
          <w:sz w:val="25"/>
          <w:szCs w:val="25"/>
        </w:rPr>
        <w:t>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</w:p>
    <w:p w14:paraId="22C821F7" w14:textId="77777777" w:rsidR="0016253F" w:rsidRPr="0016253F" w:rsidRDefault="0016253F" w:rsidP="0016253F">
      <w:pPr>
        <w:rPr>
          <w:rFonts w:ascii="Times New Roman" w:hAnsi="Times New Roman" w:cs="Times New Roman"/>
          <w:bCs/>
          <w:sz w:val="25"/>
          <w:szCs w:val="25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>При́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нципы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ускоре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ние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ний</w:t>
      </w:r>
    </w:p>
    <w:p w14:paraId="09AB2B29" w14:textId="72CBBE65" w:rsidR="008F7D64" w:rsidRPr="0016253F" w:rsidRDefault="0016253F" w:rsidP="0016253F">
      <w:pPr>
        <w:rPr>
          <w:rFonts w:ascii="Times New Roman" w:hAnsi="Times New Roman" w:cs="Times New Roman"/>
          <w:bCs/>
          <w:sz w:val="28"/>
          <w:szCs w:val="28"/>
        </w:rPr>
      </w:pPr>
      <w:r w:rsidRPr="0016253F">
        <w:rPr>
          <w:rFonts w:ascii="Times New Roman" w:hAnsi="Times New Roman" w:cs="Times New Roman"/>
          <w:bCs/>
          <w:sz w:val="25"/>
          <w:szCs w:val="25"/>
        </w:rPr>
        <w:t>●</w:t>
      </w:r>
      <w:r w:rsidRPr="0016253F">
        <w:rPr>
          <w:rFonts w:ascii="Times New Roman" w:hAnsi="Times New Roman" w:cs="Times New Roman"/>
          <w:bCs/>
          <w:sz w:val="25"/>
          <w:szCs w:val="25"/>
        </w:rPr>
        <w:tab/>
        <w:t>Ме́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тоды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управле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вычисле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ниями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,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сигнату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ры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языко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в</w:t>
      </w:r>
      <w:r w:rsidRPr="0016253F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программи</w:t>
      </w:r>
      <w:r w:rsidRPr="0016253F">
        <w:rPr>
          <w:rFonts w:ascii="Times New Roman" w:hAnsi="Times New Roman" w:cs="Times New Roman"/>
          <w:bCs/>
          <w:sz w:val="25"/>
          <w:szCs w:val="25"/>
        </w:rPr>
        <w:t>́</w:t>
      </w:r>
      <w:r w:rsidRPr="0016253F">
        <w:rPr>
          <w:rFonts w:ascii="Times New Roman" w:eastAsia="等线" w:hAnsi="Times New Roman" w:cs="Times New Roman"/>
          <w:bCs/>
          <w:sz w:val="25"/>
          <w:szCs w:val="25"/>
        </w:rPr>
        <w:t>рования</w:t>
      </w:r>
    </w:p>
    <w:p w14:paraId="1B96E46D" w14:textId="06C5D7C2" w:rsid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</w:p>
    <w:p w14:paraId="6EF2DCC1" w14:textId="77777777" w:rsid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</w:p>
    <w:p w14:paraId="444B9E8B" w14:textId="77777777" w:rsidR="008F7D64" w:rsidRP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</w:p>
    <w:p w14:paraId="0EF05A07" w14:textId="77777777" w:rsid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</w:p>
    <w:p w14:paraId="11219A5F" w14:textId="2C07477E" w:rsid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="00364174" w:rsidRPr="00364174">
        <w:rPr>
          <w:rFonts w:hint="eastAsia"/>
        </w:rPr>
        <w:t xml:space="preserve"> </w:t>
      </w:r>
      <w:r w:rsidR="00364174" w:rsidRPr="00364174">
        <w:rPr>
          <w:rFonts w:ascii="Times New Roman" w:hAnsi="Times New Roman" w:cs="Times New Roman"/>
          <w:sz w:val="28"/>
          <w:szCs w:val="28"/>
        </w:rPr>
        <w:t>Иера́</w:t>
      </w:r>
      <w:r w:rsidR="00364174" w:rsidRPr="00364174">
        <w:rPr>
          <w:rFonts w:ascii="Times New Roman" w:eastAsia="等线" w:hAnsi="Times New Roman" w:cs="Times New Roman"/>
          <w:sz w:val="28"/>
          <w:szCs w:val="28"/>
        </w:rPr>
        <w:t>рхия</w:t>
      </w:r>
      <w:r w:rsidR="00364174"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74" w:rsidRPr="00364174">
        <w:rPr>
          <w:rFonts w:ascii="Times New Roman" w:hAnsi="Times New Roman" w:cs="Times New Roman"/>
          <w:sz w:val="28"/>
          <w:szCs w:val="28"/>
        </w:rPr>
        <w:t>у́ровней</w:t>
      </w:r>
      <w:proofErr w:type="spellEnd"/>
      <w:r w:rsidR="00364174" w:rsidRPr="003641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64174" w:rsidRPr="00364174">
        <w:rPr>
          <w:rFonts w:ascii="Times New Roman" w:hAnsi="Times New Roman" w:cs="Times New Roman"/>
          <w:sz w:val="28"/>
          <w:szCs w:val="28"/>
        </w:rPr>
        <w:t>фу́нкций</w:t>
      </w:r>
      <w:proofErr w:type="spellEnd"/>
      <w:r w:rsidR="00364174"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74" w:rsidRPr="00364174">
        <w:rPr>
          <w:rFonts w:ascii="Times New Roman" w:hAnsi="Times New Roman" w:cs="Times New Roman"/>
          <w:sz w:val="28"/>
          <w:szCs w:val="28"/>
        </w:rPr>
        <w:t>перспекти́вных</w:t>
      </w:r>
      <w:proofErr w:type="spellEnd"/>
      <w:r w:rsidR="00364174"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74" w:rsidRPr="00364174">
        <w:rPr>
          <w:rFonts w:ascii="Times New Roman" w:hAnsi="Times New Roman" w:cs="Times New Roman"/>
          <w:sz w:val="28"/>
          <w:szCs w:val="28"/>
        </w:rPr>
        <w:t>вычисли́тельных</w:t>
      </w:r>
      <w:proofErr w:type="spellEnd"/>
      <w:r w:rsidR="00364174" w:rsidRPr="003641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4174" w:rsidRPr="00364174">
        <w:rPr>
          <w:rFonts w:ascii="Times New Roman" w:hAnsi="Times New Roman" w:cs="Times New Roman"/>
          <w:sz w:val="28"/>
          <w:szCs w:val="28"/>
        </w:rPr>
        <w:t>систе́м</w:t>
      </w:r>
      <w:proofErr w:type="spellEnd"/>
    </w:p>
    <w:p w14:paraId="4AD2FD0D" w14:textId="77777777" w:rsidR="008F7D64" w:rsidRDefault="008F7D64" w:rsidP="008F7D64">
      <w:pPr>
        <w:rPr>
          <w:rFonts w:ascii="Times New Roman" w:hAnsi="Times New Roman" w:cs="Times New Roman"/>
          <w:sz w:val="28"/>
          <w:szCs w:val="28"/>
        </w:rPr>
      </w:pPr>
    </w:p>
    <w:p w14:paraId="217EE9F9" w14:textId="77777777" w:rsidR="0016253F" w:rsidRPr="0016253F" w:rsidRDefault="0016253F" w:rsidP="0016253F">
      <w:pPr>
        <w:rPr>
          <w:rFonts w:ascii="Times New Roman" w:hAnsi="Times New Roman" w:cs="Times New Roman"/>
          <w:sz w:val="28"/>
          <w:szCs w:val="28"/>
        </w:rPr>
      </w:pPr>
      <w:r w:rsidRPr="00364174">
        <w:rPr>
          <w:rFonts w:ascii="Times New Roman" w:hAnsi="Times New Roman" w:cs="Times New Roman"/>
          <w:sz w:val="28"/>
          <w:szCs w:val="28"/>
        </w:rPr>
        <w:t>Три</w:t>
      </w:r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у́ровня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систе́мы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>:</w:t>
      </w:r>
    </w:p>
    <w:p w14:paraId="1CE2C09D" w14:textId="77777777" w:rsidR="0016253F" w:rsidRPr="0016253F" w:rsidRDefault="0016253F" w:rsidP="0016253F">
      <w:pPr>
        <w:rPr>
          <w:rFonts w:ascii="Times New Roman" w:hAnsi="Times New Roman" w:cs="Times New Roman"/>
          <w:sz w:val="28"/>
          <w:szCs w:val="28"/>
        </w:rPr>
      </w:pPr>
      <w:r w:rsidRPr="001625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У́ровень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модели́рования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фу́нкция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алгори́тм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вычисле́ния</w:t>
      </w:r>
      <w:proofErr w:type="spellEnd"/>
    </w:p>
    <w:p w14:paraId="420401A1" w14:textId="77777777" w:rsidR="0016253F" w:rsidRPr="0016253F" w:rsidRDefault="0016253F" w:rsidP="0016253F">
      <w:pPr>
        <w:rPr>
          <w:rFonts w:ascii="Times New Roman" w:hAnsi="Times New Roman" w:cs="Times New Roman"/>
          <w:sz w:val="28"/>
          <w:szCs w:val="28"/>
        </w:rPr>
      </w:pPr>
      <w:r w:rsidRPr="001625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У́ровень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обобще́ния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результа́тов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фу́нкция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маши́нного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обуче́ния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>»</w:t>
      </w:r>
    </w:p>
    <w:p w14:paraId="2EBF58FA" w14:textId="77777777" w:rsidR="0016253F" w:rsidRPr="0016253F" w:rsidRDefault="0016253F" w:rsidP="0016253F">
      <w:pPr>
        <w:rPr>
          <w:rFonts w:ascii="Times New Roman" w:hAnsi="Times New Roman" w:cs="Times New Roman"/>
          <w:sz w:val="28"/>
          <w:szCs w:val="28"/>
        </w:rPr>
      </w:pPr>
      <w:r w:rsidRPr="001625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У́ровень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объясне́ния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результа́тов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фу́нкция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оце́нка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пара́метров</w:t>
      </w:r>
      <w:proofErr w:type="spellEnd"/>
    </w:p>
    <w:p w14:paraId="49AB5F2B" w14:textId="4BD53FBD" w:rsidR="008F7D64" w:rsidRDefault="0016253F" w:rsidP="0016253F">
      <w:pPr>
        <w:rPr>
          <w:noProof/>
        </w:rPr>
      </w:pPr>
      <w:r w:rsidRPr="0016253F">
        <w:rPr>
          <w:rFonts w:ascii="Times New Roman" w:hAnsi="Times New Roman" w:cs="Times New Roman"/>
          <w:sz w:val="28"/>
          <w:szCs w:val="28"/>
        </w:rPr>
        <w:t xml:space="preserve">    В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устро́йствах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мы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мо́жем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испо́льзовать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одина́ковые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вычисли́тельные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элеме́нты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выполня́ющие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ра́зные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фу́нкции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, но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реша́ющие</w:t>
      </w:r>
      <w:proofErr w:type="spellEnd"/>
      <w:r w:rsidRPr="0016253F">
        <w:rPr>
          <w:rFonts w:ascii="Times New Roman" w:hAnsi="Times New Roman" w:cs="Times New Roman"/>
          <w:sz w:val="28"/>
          <w:szCs w:val="28"/>
        </w:rPr>
        <w:t xml:space="preserve"> одну́ и ту же </w:t>
      </w:r>
      <w:proofErr w:type="spellStart"/>
      <w:r w:rsidRPr="0016253F">
        <w:rPr>
          <w:rFonts w:ascii="Times New Roman" w:hAnsi="Times New Roman" w:cs="Times New Roman"/>
          <w:sz w:val="28"/>
          <w:szCs w:val="28"/>
        </w:rPr>
        <w:t>зада́чу</w:t>
      </w:r>
      <w:proofErr w:type="spellEnd"/>
      <w:r w:rsidR="00FE0215">
        <w:rPr>
          <w:noProof/>
        </w:rPr>
        <w:drawing>
          <wp:inline distT="114300" distB="114300" distL="114300" distR="114300" wp14:anchorId="2E513209" wp14:editId="13A8B7A5">
            <wp:extent cx="6344681" cy="3501125"/>
            <wp:effectExtent l="0" t="0" r="0" b="4445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8242" cy="35141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FB15F1" w14:textId="4843C161" w:rsidR="00FC5102" w:rsidRDefault="00FC5102" w:rsidP="00FC5102">
      <w:pPr>
        <w:tabs>
          <w:tab w:val="left" w:pos="5005"/>
        </w:tabs>
        <w:ind w:firstLine="280"/>
        <w:rPr>
          <w:rFonts w:ascii="Times New Roman" w:hAnsi="Times New Roman" w:cs="Times New Roman"/>
          <w:sz w:val="28"/>
          <w:szCs w:val="28"/>
        </w:rPr>
      </w:pPr>
      <w:r w:rsidRPr="00FC5102">
        <w:rPr>
          <w:rFonts w:ascii="Times New Roman" w:hAnsi="Times New Roman" w:cs="Times New Roman"/>
          <w:sz w:val="28"/>
          <w:szCs w:val="28"/>
        </w:rPr>
        <w:t>Высокопроизводительные вычисления: два метода, последовательная обработка, выполняемая центральным процессором (ЦП). Каждое ядро ​​ЦП обычно может обрабатывать только одну задачу за раз. Параллельная обработка может выполняться с использованием нескольких процессоров или графических процессоров (GPU).</w:t>
      </w:r>
    </w:p>
    <w:p w14:paraId="1C3F6CF5" w14:textId="455953C2" w:rsidR="00FC5102" w:rsidRDefault="00FC5102" w:rsidP="00FC5102">
      <w:pPr>
        <w:tabs>
          <w:tab w:val="left" w:pos="5005"/>
        </w:tabs>
        <w:ind w:firstLine="280"/>
        <w:rPr>
          <w:rFonts w:ascii="Times New Roman" w:hAnsi="Times New Roman" w:cs="Times New Roman"/>
          <w:sz w:val="28"/>
          <w:szCs w:val="28"/>
        </w:rPr>
      </w:pPr>
      <w:r w:rsidRPr="00FC5102">
        <w:rPr>
          <w:rFonts w:ascii="Times New Roman" w:hAnsi="Times New Roman" w:cs="Times New Roman"/>
          <w:sz w:val="28"/>
          <w:szCs w:val="28"/>
        </w:rPr>
        <w:t xml:space="preserve">Для выхода за пределы суперкомпьютеров требуется другая архитектура системы. Большинство высокопроизводительных вычислительных систем используют сверхвысокую полосу пропускания для соединения и объединения нескольких процессоров </w:t>
      </w:r>
      <w:r w:rsidRPr="00FC5102">
        <w:rPr>
          <w:rFonts w:ascii="Times New Roman" w:hAnsi="Times New Roman" w:cs="Times New Roman"/>
          <w:sz w:val="28"/>
          <w:szCs w:val="28"/>
        </w:rPr>
        <w:lastRenderedPageBreak/>
        <w:t xml:space="preserve">и модулей памяти для </w:t>
      </w:r>
      <w:proofErr w:type="spellStart"/>
      <w:r w:rsidRPr="00FC5102">
        <w:rPr>
          <w:rFonts w:ascii="Times New Roman" w:hAnsi="Times New Roman" w:cs="Times New Roman"/>
          <w:sz w:val="28"/>
          <w:szCs w:val="28"/>
        </w:rPr>
        <w:t>достиж</w:t>
      </w:r>
      <w:proofErr w:type="spellEnd"/>
      <w:r w:rsidRPr="00FC5102">
        <w:rPr>
          <w:rFonts w:ascii="Times New Roman" w:hAnsi="Times New Roman" w:cs="Times New Roman"/>
          <w:sz w:val="28"/>
          <w:szCs w:val="28"/>
        </w:rPr>
        <w:t>ения параллельной обработки. Некоторые высокопроизводительные вычислительные системы объединяют ЦП и ГП вместе и называются гетерогенными вычислениями.</w:t>
      </w:r>
    </w:p>
    <w:p w14:paraId="0EEF0263" w14:textId="023B3954" w:rsidR="00FC5102" w:rsidRDefault="00FC5102" w:rsidP="00FC5102">
      <w:pPr>
        <w:tabs>
          <w:tab w:val="left" w:pos="5005"/>
        </w:tabs>
        <w:ind w:firstLine="280"/>
        <w:rPr>
          <w:rFonts w:ascii="Times New Roman" w:hAnsi="Times New Roman" w:cs="Times New Roman"/>
          <w:sz w:val="28"/>
          <w:szCs w:val="28"/>
        </w:rPr>
      </w:pPr>
    </w:p>
    <w:p w14:paraId="3513092F" w14:textId="3654165C" w:rsidR="00FC5102" w:rsidRDefault="00FC5102" w:rsidP="00FC5102">
      <w:pPr>
        <w:tabs>
          <w:tab w:val="left" w:pos="5005"/>
        </w:tabs>
        <w:ind w:firstLine="280"/>
        <w:rPr>
          <w:rFonts w:ascii="Times New Roman" w:hAnsi="Times New Roman" w:cs="Times New Roman"/>
          <w:sz w:val="28"/>
          <w:szCs w:val="28"/>
        </w:rPr>
      </w:pPr>
    </w:p>
    <w:p w14:paraId="52EAA070" w14:textId="01BAAA58" w:rsidR="00FC5102" w:rsidRPr="00FC5102" w:rsidRDefault="00FC5102" w:rsidP="00FC5102">
      <w:pPr>
        <w:tabs>
          <w:tab w:val="left" w:pos="5005"/>
        </w:tabs>
        <w:ind w:firstLine="280"/>
        <w:rPr>
          <w:rFonts w:ascii="Times New Roman" w:hAnsi="Times New Roman" w:cs="Times New Roman"/>
          <w:sz w:val="28"/>
          <w:szCs w:val="28"/>
        </w:rPr>
      </w:pPr>
      <w:r w:rsidRPr="00FC5102">
        <w:rPr>
          <w:rFonts w:ascii="Times New Roman" w:hAnsi="Times New Roman" w:cs="Times New Roman"/>
          <w:sz w:val="28"/>
          <w:szCs w:val="28"/>
        </w:rPr>
        <w:t xml:space="preserve">Математики ХХ века: А. Н. Колмогоров, Жюль Анри Пуанкаре, Давид Гильберт, А. Э., </w:t>
      </w:r>
      <w:proofErr w:type="spellStart"/>
      <w:r w:rsidRPr="00FC5102">
        <w:rPr>
          <w:rFonts w:ascii="Times New Roman" w:hAnsi="Times New Roman" w:cs="Times New Roman"/>
          <w:sz w:val="28"/>
          <w:szCs w:val="28"/>
        </w:rPr>
        <w:t>Нотер</w:t>
      </w:r>
      <w:proofErr w:type="spellEnd"/>
      <w:r w:rsidRPr="00FC5102">
        <w:rPr>
          <w:rFonts w:ascii="Times New Roman" w:hAnsi="Times New Roman" w:cs="Times New Roman"/>
          <w:sz w:val="28"/>
          <w:szCs w:val="28"/>
        </w:rPr>
        <w:t>, фон Нейман ...</w:t>
      </w:r>
    </w:p>
    <w:sectPr w:rsidR="00FC5102" w:rsidRPr="00FC5102" w:rsidSect="00B9655B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D5031" w14:textId="77777777" w:rsidR="004B3E16" w:rsidRDefault="004B3E16" w:rsidP="008F7D64">
      <w:pPr>
        <w:spacing w:after="0" w:line="240" w:lineRule="auto"/>
      </w:pPr>
      <w:r>
        <w:separator/>
      </w:r>
    </w:p>
  </w:endnote>
  <w:endnote w:type="continuationSeparator" w:id="0">
    <w:p w14:paraId="4153C92D" w14:textId="77777777" w:rsidR="004B3E16" w:rsidRDefault="004B3E16" w:rsidP="008F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166B9" w14:textId="77777777" w:rsidR="004B3E16" w:rsidRDefault="004B3E16" w:rsidP="008F7D64">
      <w:pPr>
        <w:spacing w:after="0" w:line="240" w:lineRule="auto"/>
      </w:pPr>
      <w:r>
        <w:separator/>
      </w:r>
    </w:p>
  </w:footnote>
  <w:footnote w:type="continuationSeparator" w:id="0">
    <w:p w14:paraId="67C64FDA" w14:textId="77777777" w:rsidR="004B3E16" w:rsidRDefault="004B3E16" w:rsidP="008F7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018EE"/>
    <w:multiLevelType w:val="hybridMultilevel"/>
    <w:tmpl w:val="6040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35CDE"/>
    <w:multiLevelType w:val="multilevel"/>
    <w:tmpl w:val="FD6CA5F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8CA33DC"/>
    <w:multiLevelType w:val="hybridMultilevel"/>
    <w:tmpl w:val="DD628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F3883"/>
    <w:multiLevelType w:val="multilevel"/>
    <w:tmpl w:val="9230C9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48612C5"/>
    <w:multiLevelType w:val="hybridMultilevel"/>
    <w:tmpl w:val="C428A4D8"/>
    <w:lvl w:ilvl="0" w:tplc="AF6A01A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77284"/>
    <w:multiLevelType w:val="multilevel"/>
    <w:tmpl w:val="222E82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0B"/>
    <w:rsid w:val="0016253F"/>
    <w:rsid w:val="00364174"/>
    <w:rsid w:val="004B3E16"/>
    <w:rsid w:val="004D2336"/>
    <w:rsid w:val="00546FCD"/>
    <w:rsid w:val="00690EB9"/>
    <w:rsid w:val="007E1BF7"/>
    <w:rsid w:val="008F7D64"/>
    <w:rsid w:val="009E6202"/>
    <w:rsid w:val="00B9655B"/>
    <w:rsid w:val="00C40FC5"/>
    <w:rsid w:val="00C9610A"/>
    <w:rsid w:val="00E36E0B"/>
    <w:rsid w:val="00FC5102"/>
    <w:rsid w:val="00FE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F0796A"/>
  <w15:chartTrackingRefBased/>
  <w15:docId w15:val="{FBE68F76-FD86-4C96-9244-A5BC9D80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8F7D64"/>
  </w:style>
  <w:style w:type="paragraph" w:styleId="a5">
    <w:name w:val="footer"/>
    <w:basedOn w:val="a"/>
    <w:link w:val="a6"/>
    <w:uiPriority w:val="99"/>
    <w:unhideWhenUsed/>
    <w:rsid w:val="008F7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8F7D64"/>
  </w:style>
  <w:style w:type="paragraph" w:styleId="a7">
    <w:name w:val="List Paragraph"/>
    <w:basedOn w:val="a"/>
    <w:uiPriority w:val="34"/>
    <w:qFormat/>
    <w:rsid w:val="008F7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彬</dc:creator>
  <cp:keywords/>
  <dc:description/>
  <cp:lastModifiedBy>陈 彬</cp:lastModifiedBy>
  <cp:revision>6</cp:revision>
  <dcterms:created xsi:type="dcterms:W3CDTF">2021-12-24T09:07:00Z</dcterms:created>
  <dcterms:modified xsi:type="dcterms:W3CDTF">2021-12-24T13:06:00Z</dcterms:modified>
</cp:coreProperties>
</file>